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4171498"/>
        <w:docPartObj>
          <w:docPartGallery w:val="Cover Pages"/>
          <w:docPartUnique/>
        </w:docPartObj>
      </w:sdtPr>
      <w:sdtContent>
        <w:p w14:paraId="5B137B14" w14:textId="4CABC413" w:rsidR="00C85D26" w:rsidRDefault="00C85D26">
          <w:pPr>
            <w:spacing w:before="0" w:after="160" w:line="259" w:lineRule="auto"/>
          </w:pPr>
          <w:r>
            <w:rPr>
              <w:noProof/>
            </w:rPr>
            <mc:AlternateContent>
              <mc:Choice Requires="wps">
                <w:drawing>
                  <wp:anchor distT="0" distB="0" distL="114300" distR="114300" simplePos="0" relativeHeight="251659264" behindDoc="0" locked="0" layoutInCell="1" allowOverlap="1" wp14:anchorId="5C871616" wp14:editId="45672661">
                    <wp:simplePos x="0" y="0"/>
                    <wp:positionH relativeFrom="page">
                      <wp:align>center</wp:align>
                    </wp:positionH>
                    <wp:positionV relativeFrom="page">
                      <wp:align>center</wp:align>
                    </wp:positionV>
                    <wp:extent cx="1712890" cy="3840480"/>
                    <wp:effectExtent l="0" t="0" r="1270" b="0"/>
                    <wp:wrapNone/>
                    <wp:docPr id="138" name="Tekstvak 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110"/>
                                  <w:gridCol w:w="3566"/>
                                </w:tblGrid>
                                <w:tr w:rsidR="00C85D26" w14:paraId="50B3EA2D" w14:textId="77777777">
                                  <w:trPr>
                                    <w:jc w:val="center"/>
                                  </w:trPr>
                                  <w:tc>
                                    <w:tcPr>
                                      <w:tcW w:w="2568" w:type="pct"/>
                                      <w:vAlign w:val="center"/>
                                    </w:tcPr>
                                    <w:p w14:paraId="40A6C791" w14:textId="687CE3DB" w:rsidR="00C85D26" w:rsidRDefault="00C85D26">
                                      <w:pPr>
                                        <w:jc w:val="right"/>
                                      </w:pPr>
                                      <w:r>
                                        <w:rPr>
                                          <w:noProof/>
                                          <w14:ligatures w14:val="standardContextual"/>
                                        </w:rPr>
                                        <w:drawing>
                                          <wp:inline distT="0" distB="0" distL="0" distR="0" wp14:anchorId="1A3E25FF" wp14:editId="5D446E84">
                                            <wp:extent cx="2143125" cy="2133600"/>
                                            <wp:effectExtent l="0" t="0" r="9525" b="0"/>
                                            <wp:docPr id="9876251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25161" name=""/>
                                                    <pic:cNvPicPr/>
                                                  </pic:nvPicPr>
                                                  <pic:blipFill>
                                                    <a:blip r:embed="rId6"/>
                                                    <a:stretch>
                                                      <a:fillRect/>
                                                    </a:stretch>
                                                  </pic:blipFill>
                                                  <pic:spPr>
                                                    <a:xfrm>
                                                      <a:off x="0" y="0"/>
                                                      <a:ext cx="2143125" cy="21336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5942DE77" w14:textId="6D6F1C61" w:rsidR="00C85D26" w:rsidRDefault="00C85D26">
                                          <w:pPr>
                                            <w:pStyle w:val="Geenafstand"/>
                                            <w:spacing w:line="312" w:lineRule="auto"/>
                                            <w:jc w:val="right"/>
                                            <w:rPr>
                                              <w:caps/>
                                              <w:color w:val="191919" w:themeColor="text1" w:themeTint="E6"/>
                                              <w:sz w:val="72"/>
                                              <w:szCs w:val="72"/>
                                            </w:rPr>
                                          </w:pPr>
                                          <w:r>
                                            <w:rPr>
                                              <w:caps/>
                                              <w:color w:val="191919" w:themeColor="text1" w:themeTint="E6"/>
                                              <w:sz w:val="72"/>
                                              <w:szCs w:val="72"/>
                                            </w:rPr>
                                            <w:t>examen B1-K2-w4</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55D5E6F" w14:textId="38F87935" w:rsidR="00C85D26" w:rsidRDefault="00C85D26">
                                          <w:pPr>
                                            <w:jc w:val="right"/>
                                            <w:rPr>
                                              <w:sz w:val="24"/>
                                              <w:szCs w:val="24"/>
                                            </w:rPr>
                                          </w:pPr>
                                          <w:r>
                                            <w:rPr>
                                              <w:color w:val="000000" w:themeColor="text1"/>
                                              <w:sz w:val="24"/>
                                              <w:szCs w:val="24"/>
                                            </w:rPr>
                                            <w:t>Werkt aan kwaliteit</w:t>
                                          </w:r>
                                        </w:p>
                                      </w:sdtContent>
                                    </w:sdt>
                                  </w:tc>
                                  <w:tc>
                                    <w:tcPr>
                                      <w:tcW w:w="2432" w:type="pct"/>
                                      <w:vAlign w:val="center"/>
                                    </w:tcPr>
                                    <w:tbl>
                                      <w:tblPr>
                                        <w:tblStyle w:val="Tabelraster"/>
                                        <w:tblW w:w="0" w:type="auto"/>
                                        <w:tblLook w:val="04A0" w:firstRow="1" w:lastRow="0" w:firstColumn="1" w:lastColumn="0" w:noHBand="0" w:noVBand="1"/>
                                      </w:tblPr>
                                      <w:tblGrid>
                                        <w:gridCol w:w="1690"/>
                                        <w:gridCol w:w="1146"/>
                                      </w:tblGrid>
                                      <w:tr w:rsidR="00C85D26" w14:paraId="2A6DDF74" w14:textId="77777777" w:rsidTr="00C85D26">
                                        <w:tc>
                                          <w:tcPr>
                                            <w:tcW w:w="2357" w:type="dxa"/>
                                          </w:tcPr>
                                          <w:p w14:paraId="00043C2A" w14:textId="4BC1F5EC" w:rsidR="00C85D26" w:rsidRDefault="00C85D26">
                                            <w:pPr>
                                              <w:pStyle w:val="Geenafstand"/>
                                            </w:pPr>
                                            <w:r>
                                              <w:t>Naam</w:t>
                                            </w:r>
                                          </w:p>
                                        </w:tc>
                                        <w:tc>
                                          <w:tcPr>
                                            <w:tcW w:w="2357" w:type="dxa"/>
                                          </w:tcPr>
                                          <w:p w14:paraId="3D84CB09" w14:textId="044D178F" w:rsidR="00C85D26" w:rsidRDefault="0085504C">
                                            <w:pPr>
                                              <w:pStyle w:val="Geenafstand"/>
                                            </w:pPr>
                                            <w:r>
                                              <w:t>Malin</w:t>
                                            </w:r>
                                          </w:p>
                                        </w:tc>
                                      </w:tr>
                                      <w:tr w:rsidR="00C85D26" w14:paraId="6835596E" w14:textId="77777777" w:rsidTr="00C85D26">
                                        <w:tc>
                                          <w:tcPr>
                                            <w:tcW w:w="2357" w:type="dxa"/>
                                          </w:tcPr>
                                          <w:p w14:paraId="54223BE8" w14:textId="732EC166" w:rsidR="00C85D26" w:rsidRDefault="00C85D26">
                                            <w:pPr>
                                              <w:pStyle w:val="Geenafstand"/>
                                            </w:pPr>
                                            <w:r>
                                              <w:t>Studentnummer</w:t>
                                            </w:r>
                                          </w:p>
                                        </w:tc>
                                        <w:tc>
                                          <w:tcPr>
                                            <w:tcW w:w="2357" w:type="dxa"/>
                                          </w:tcPr>
                                          <w:p w14:paraId="40611A28" w14:textId="77777777" w:rsidR="00C85D26" w:rsidRDefault="00C85D26">
                                            <w:pPr>
                                              <w:pStyle w:val="Geenafstand"/>
                                            </w:pPr>
                                          </w:p>
                                        </w:tc>
                                      </w:tr>
                                      <w:tr w:rsidR="00C85D26" w14:paraId="5889E036" w14:textId="77777777" w:rsidTr="00C85D26">
                                        <w:tc>
                                          <w:tcPr>
                                            <w:tcW w:w="2357" w:type="dxa"/>
                                          </w:tcPr>
                                          <w:p w14:paraId="61B4B630" w14:textId="03F88B21" w:rsidR="00C85D26" w:rsidRDefault="0085504C">
                                            <w:pPr>
                                              <w:pStyle w:val="Geenafstand"/>
                                            </w:pPr>
                                            <w:r>
                                              <w:t>Klas</w:t>
                                            </w:r>
                                          </w:p>
                                        </w:tc>
                                        <w:tc>
                                          <w:tcPr>
                                            <w:tcW w:w="2357" w:type="dxa"/>
                                          </w:tcPr>
                                          <w:p w14:paraId="6CBE387C" w14:textId="6BDD20EA" w:rsidR="00C85D26" w:rsidRDefault="0085504C">
                                            <w:pPr>
                                              <w:pStyle w:val="Geenafstand"/>
                                            </w:pPr>
                                            <w:r>
                                              <w:t>S0SA</w:t>
                                            </w:r>
                                          </w:p>
                                        </w:tc>
                                      </w:tr>
                                      <w:tr w:rsidR="00C85D26" w14:paraId="0E60C476" w14:textId="77777777" w:rsidTr="00C85D26">
                                        <w:tc>
                                          <w:tcPr>
                                            <w:tcW w:w="2357" w:type="dxa"/>
                                          </w:tcPr>
                                          <w:p w14:paraId="3C6B5880" w14:textId="69BA2C4A" w:rsidR="00C85D26" w:rsidRDefault="0085504C">
                                            <w:pPr>
                                              <w:pStyle w:val="Geenafstand"/>
                                            </w:pPr>
                                            <w:r>
                                              <w:t xml:space="preserve">Opleiding </w:t>
                                            </w:r>
                                          </w:p>
                                        </w:tc>
                                        <w:tc>
                                          <w:tcPr>
                                            <w:tcW w:w="2357" w:type="dxa"/>
                                          </w:tcPr>
                                          <w:p w14:paraId="7D2EFB04" w14:textId="620E3BD2" w:rsidR="00C85D26" w:rsidRDefault="0085504C">
                                            <w:pPr>
                                              <w:pStyle w:val="Geenafstand"/>
                                            </w:pPr>
                                            <w:r>
                                              <w:t>Sociaal Werk</w:t>
                                            </w:r>
                                          </w:p>
                                        </w:tc>
                                      </w:tr>
                                      <w:tr w:rsidR="00C85D26" w14:paraId="32E1456B" w14:textId="77777777" w:rsidTr="00C85D26">
                                        <w:tc>
                                          <w:tcPr>
                                            <w:tcW w:w="2357" w:type="dxa"/>
                                          </w:tcPr>
                                          <w:p w14:paraId="315DAE06" w14:textId="2E87B5B5" w:rsidR="00C85D26" w:rsidRDefault="0085504C">
                                            <w:pPr>
                                              <w:pStyle w:val="Geenafstand"/>
                                            </w:pPr>
                                            <w:r>
                                              <w:t>BPV-plaats</w:t>
                                            </w:r>
                                          </w:p>
                                        </w:tc>
                                        <w:tc>
                                          <w:tcPr>
                                            <w:tcW w:w="2357" w:type="dxa"/>
                                          </w:tcPr>
                                          <w:p w14:paraId="71E9D6C5" w14:textId="61989F3F" w:rsidR="00C85D26" w:rsidRDefault="0085504C">
                                            <w:pPr>
                                              <w:pStyle w:val="Geenafstand"/>
                                            </w:pPr>
                                            <w:r>
                                              <w:t>Jimmy’s 050</w:t>
                                            </w:r>
                                          </w:p>
                                        </w:tc>
                                      </w:tr>
                                      <w:tr w:rsidR="00C85D26" w14:paraId="1FB9C4CD" w14:textId="77777777" w:rsidTr="00C85D26">
                                        <w:tc>
                                          <w:tcPr>
                                            <w:tcW w:w="2357" w:type="dxa"/>
                                          </w:tcPr>
                                          <w:p w14:paraId="0730EB79" w14:textId="3586F8B0" w:rsidR="00C85D26" w:rsidRDefault="0085504C">
                                            <w:pPr>
                                              <w:pStyle w:val="Geenafstand"/>
                                            </w:pPr>
                                            <w:r>
                                              <w:t>Stagebegeleider</w:t>
                                            </w:r>
                                          </w:p>
                                        </w:tc>
                                        <w:tc>
                                          <w:tcPr>
                                            <w:tcW w:w="2357" w:type="dxa"/>
                                          </w:tcPr>
                                          <w:p w14:paraId="7AC62D03" w14:textId="381585FC" w:rsidR="00C85D26" w:rsidRDefault="0085504C">
                                            <w:pPr>
                                              <w:pStyle w:val="Geenafstand"/>
                                            </w:pPr>
                                            <w:r>
                                              <w:t>Felix Assenberg van Eijsden</w:t>
                                            </w:r>
                                          </w:p>
                                        </w:tc>
                                      </w:tr>
                                      <w:tr w:rsidR="00C85D26" w14:paraId="26B0E6AE" w14:textId="77777777" w:rsidTr="00C85D26">
                                        <w:tc>
                                          <w:tcPr>
                                            <w:tcW w:w="2357" w:type="dxa"/>
                                          </w:tcPr>
                                          <w:p w14:paraId="34BFB7ED" w14:textId="78E1FCA3" w:rsidR="00C85D26" w:rsidRDefault="0085504C">
                                            <w:pPr>
                                              <w:pStyle w:val="Geenafstand"/>
                                            </w:pPr>
                                            <w:r>
                                              <w:t>SLB-er</w:t>
                                            </w:r>
                                          </w:p>
                                        </w:tc>
                                        <w:tc>
                                          <w:tcPr>
                                            <w:tcW w:w="2357" w:type="dxa"/>
                                          </w:tcPr>
                                          <w:p w14:paraId="39FFD591" w14:textId="40283BFE" w:rsidR="00C85D26" w:rsidRDefault="0085504C">
                                            <w:pPr>
                                              <w:pStyle w:val="Geenafstand"/>
                                            </w:pPr>
                                            <w:proofErr w:type="spellStart"/>
                                            <w:r>
                                              <w:t>Carlien</w:t>
                                            </w:r>
                                            <w:proofErr w:type="spellEnd"/>
                                            <w:r>
                                              <w:t xml:space="preserve"> </w:t>
                                            </w:r>
                                            <w:proofErr w:type="spellStart"/>
                                            <w:r>
                                              <w:t>Solle</w:t>
                                            </w:r>
                                            <w:proofErr w:type="spellEnd"/>
                                          </w:p>
                                        </w:tc>
                                      </w:tr>
                                    </w:tbl>
                                    <w:p w14:paraId="04D0936A" w14:textId="0C868C43" w:rsidR="00C85D26" w:rsidRDefault="00C85D26">
                                      <w:pPr>
                                        <w:pStyle w:val="Geenafstand"/>
                                      </w:pPr>
                                    </w:p>
                                  </w:tc>
                                </w:tr>
                              </w:tbl>
                              <w:p w14:paraId="212BA1AF" w14:textId="77777777" w:rsidR="00C85D26" w:rsidRDefault="00C85D2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C871616" id="_x0000_t202" coordsize="21600,21600" o:spt="202" path="m,l,21600r21600,l21600,xe">
                    <v:stroke joinstyle="miter"/>
                    <v:path gradientshapeok="t" o:connecttype="rect"/>
                  </v:shapetype>
                  <v:shape id="Tekstvak 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110"/>
                            <w:gridCol w:w="3566"/>
                          </w:tblGrid>
                          <w:tr w:rsidR="00C85D26" w14:paraId="50B3EA2D" w14:textId="77777777">
                            <w:trPr>
                              <w:jc w:val="center"/>
                            </w:trPr>
                            <w:tc>
                              <w:tcPr>
                                <w:tcW w:w="2568" w:type="pct"/>
                                <w:vAlign w:val="center"/>
                              </w:tcPr>
                              <w:p w14:paraId="40A6C791" w14:textId="687CE3DB" w:rsidR="00C85D26" w:rsidRDefault="00C85D26">
                                <w:pPr>
                                  <w:jc w:val="right"/>
                                </w:pPr>
                                <w:r>
                                  <w:rPr>
                                    <w:noProof/>
                                    <w14:ligatures w14:val="standardContextual"/>
                                  </w:rPr>
                                  <w:drawing>
                                    <wp:inline distT="0" distB="0" distL="0" distR="0" wp14:anchorId="1A3E25FF" wp14:editId="5D446E84">
                                      <wp:extent cx="2143125" cy="2133600"/>
                                      <wp:effectExtent l="0" t="0" r="9525" b="0"/>
                                      <wp:docPr id="9876251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25161" name=""/>
                                              <pic:cNvPicPr/>
                                            </pic:nvPicPr>
                                            <pic:blipFill>
                                              <a:blip r:embed="rId6"/>
                                              <a:stretch>
                                                <a:fillRect/>
                                              </a:stretch>
                                            </pic:blipFill>
                                            <pic:spPr>
                                              <a:xfrm>
                                                <a:off x="0" y="0"/>
                                                <a:ext cx="2143125" cy="21336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5942DE77" w14:textId="6D6F1C61" w:rsidR="00C85D26" w:rsidRDefault="00C85D26">
                                    <w:pPr>
                                      <w:pStyle w:val="Geenafstand"/>
                                      <w:spacing w:line="312" w:lineRule="auto"/>
                                      <w:jc w:val="right"/>
                                      <w:rPr>
                                        <w:caps/>
                                        <w:color w:val="191919" w:themeColor="text1" w:themeTint="E6"/>
                                        <w:sz w:val="72"/>
                                        <w:szCs w:val="72"/>
                                      </w:rPr>
                                    </w:pPr>
                                    <w:r>
                                      <w:rPr>
                                        <w:caps/>
                                        <w:color w:val="191919" w:themeColor="text1" w:themeTint="E6"/>
                                        <w:sz w:val="72"/>
                                        <w:szCs w:val="72"/>
                                      </w:rPr>
                                      <w:t>examen B1-K2-w4</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55D5E6F" w14:textId="38F87935" w:rsidR="00C85D26" w:rsidRDefault="00C85D26">
                                    <w:pPr>
                                      <w:jc w:val="right"/>
                                      <w:rPr>
                                        <w:sz w:val="24"/>
                                        <w:szCs w:val="24"/>
                                      </w:rPr>
                                    </w:pPr>
                                    <w:r>
                                      <w:rPr>
                                        <w:color w:val="000000" w:themeColor="text1"/>
                                        <w:sz w:val="24"/>
                                        <w:szCs w:val="24"/>
                                      </w:rPr>
                                      <w:t>Werkt aan kwaliteit</w:t>
                                    </w:r>
                                  </w:p>
                                </w:sdtContent>
                              </w:sdt>
                            </w:tc>
                            <w:tc>
                              <w:tcPr>
                                <w:tcW w:w="2432" w:type="pct"/>
                                <w:vAlign w:val="center"/>
                              </w:tcPr>
                              <w:tbl>
                                <w:tblPr>
                                  <w:tblStyle w:val="Tabelraster"/>
                                  <w:tblW w:w="0" w:type="auto"/>
                                  <w:tblLook w:val="04A0" w:firstRow="1" w:lastRow="0" w:firstColumn="1" w:lastColumn="0" w:noHBand="0" w:noVBand="1"/>
                                </w:tblPr>
                                <w:tblGrid>
                                  <w:gridCol w:w="1690"/>
                                  <w:gridCol w:w="1146"/>
                                </w:tblGrid>
                                <w:tr w:rsidR="00C85D26" w14:paraId="2A6DDF74" w14:textId="77777777" w:rsidTr="00C85D26">
                                  <w:tc>
                                    <w:tcPr>
                                      <w:tcW w:w="2357" w:type="dxa"/>
                                    </w:tcPr>
                                    <w:p w14:paraId="00043C2A" w14:textId="4BC1F5EC" w:rsidR="00C85D26" w:rsidRDefault="00C85D26">
                                      <w:pPr>
                                        <w:pStyle w:val="Geenafstand"/>
                                      </w:pPr>
                                      <w:r>
                                        <w:t>Naam</w:t>
                                      </w:r>
                                    </w:p>
                                  </w:tc>
                                  <w:tc>
                                    <w:tcPr>
                                      <w:tcW w:w="2357" w:type="dxa"/>
                                    </w:tcPr>
                                    <w:p w14:paraId="3D84CB09" w14:textId="044D178F" w:rsidR="00C85D26" w:rsidRDefault="0085504C">
                                      <w:pPr>
                                        <w:pStyle w:val="Geenafstand"/>
                                      </w:pPr>
                                      <w:r>
                                        <w:t>Malin</w:t>
                                      </w:r>
                                    </w:p>
                                  </w:tc>
                                </w:tr>
                                <w:tr w:rsidR="00C85D26" w14:paraId="6835596E" w14:textId="77777777" w:rsidTr="00C85D26">
                                  <w:tc>
                                    <w:tcPr>
                                      <w:tcW w:w="2357" w:type="dxa"/>
                                    </w:tcPr>
                                    <w:p w14:paraId="54223BE8" w14:textId="732EC166" w:rsidR="00C85D26" w:rsidRDefault="00C85D26">
                                      <w:pPr>
                                        <w:pStyle w:val="Geenafstand"/>
                                      </w:pPr>
                                      <w:r>
                                        <w:t>Studentnummer</w:t>
                                      </w:r>
                                    </w:p>
                                  </w:tc>
                                  <w:tc>
                                    <w:tcPr>
                                      <w:tcW w:w="2357" w:type="dxa"/>
                                    </w:tcPr>
                                    <w:p w14:paraId="40611A28" w14:textId="77777777" w:rsidR="00C85D26" w:rsidRDefault="00C85D26">
                                      <w:pPr>
                                        <w:pStyle w:val="Geenafstand"/>
                                      </w:pPr>
                                    </w:p>
                                  </w:tc>
                                </w:tr>
                                <w:tr w:rsidR="00C85D26" w14:paraId="5889E036" w14:textId="77777777" w:rsidTr="00C85D26">
                                  <w:tc>
                                    <w:tcPr>
                                      <w:tcW w:w="2357" w:type="dxa"/>
                                    </w:tcPr>
                                    <w:p w14:paraId="61B4B630" w14:textId="03F88B21" w:rsidR="00C85D26" w:rsidRDefault="0085504C">
                                      <w:pPr>
                                        <w:pStyle w:val="Geenafstand"/>
                                      </w:pPr>
                                      <w:r>
                                        <w:t>Klas</w:t>
                                      </w:r>
                                    </w:p>
                                  </w:tc>
                                  <w:tc>
                                    <w:tcPr>
                                      <w:tcW w:w="2357" w:type="dxa"/>
                                    </w:tcPr>
                                    <w:p w14:paraId="6CBE387C" w14:textId="6BDD20EA" w:rsidR="00C85D26" w:rsidRDefault="0085504C">
                                      <w:pPr>
                                        <w:pStyle w:val="Geenafstand"/>
                                      </w:pPr>
                                      <w:r>
                                        <w:t>S0SA</w:t>
                                      </w:r>
                                    </w:p>
                                  </w:tc>
                                </w:tr>
                                <w:tr w:rsidR="00C85D26" w14:paraId="0E60C476" w14:textId="77777777" w:rsidTr="00C85D26">
                                  <w:tc>
                                    <w:tcPr>
                                      <w:tcW w:w="2357" w:type="dxa"/>
                                    </w:tcPr>
                                    <w:p w14:paraId="3C6B5880" w14:textId="69BA2C4A" w:rsidR="00C85D26" w:rsidRDefault="0085504C">
                                      <w:pPr>
                                        <w:pStyle w:val="Geenafstand"/>
                                      </w:pPr>
                                      <w:r>
                                        <w:t xml:space="preserve">Opleiding </w:t>
                                      </w:r>
                                    </w:p>
                                  </w:tc>
                                  <w:tc>
                                    <w:tcPr>
                                      <w:tcW w:w="2357" w:type="dxa"/>
                                    </w:tcPr>
                                    <w:p w14:paraId="7D2EFB04" w14:textId="620E3BD2" w:rsidR="00C85D26" w:rsidRDefault="0085504C">
                                      <w:pPr>
                                        <w:pStyle w:val="Geenafstand"/>
                                      </w:pPr>
                                      <w:r>
                                        <w:t>Sociaal Werk</w:t>
                                      </w:r>
                                    </w:p>
                                  </w:tc>
                                </w:tr>
                                <w:tr w:rsidR="00C85D26" w14:paraId="32E1456B" w14:textId="77777777" w:rsidTr="00C85D26">
                                  <w:tc>
                                    <w:tcPr>
                                      <w:tcW w:w="2357" w:type="dxa"/>
                                    </w:tcPr>
                                    <w:p w14:paraId="315DAE06" w14:textId="2E87B5B5" w:rsidR="00C85D26" w:rsidRDefault="0085504C">
                                      <w:pPr>
                                        <w:pStyle w:val="Geenafstand"/>
                                      </w:pPr>
                                      <w:r>
                                        <w:t>BPV-plaats</w:t>
                                      </w:r>
                                    </w:p>
                                  </w:tc>
                                  <w:tc>
                                    <w:tcPr>
                                      <w:tcW w:w="2357" w:type="dxa"/>
                                    </w:tcPr>
                                    <w:p w14:paraId="71E9D6C5" w14:textId="61989F3F" w:rsidR="00C85D26" w:rsidRDefault="0085504C">
                                      <w:pPr>
                                        <w:pStyle w:val="Geenafstand"/>
                                      </w:pPr>
                                      <w:r>
                                        <w:t>Jimmy’s 050</w:t>
                                      </w:r>
                                    </w:p>
                                  </w:tc>
                                </w:tr>
                                <w:tr w:rsidR="00C85D26" w14:paraId="1FB9C4CD" w14:textId="77777777" w:rsidTr="00C85D26">
                                  <w:tc>
                                    <w:tcPr>
                                      <w:tcW w:w="2357" w:type="dxa"/>
                                    </w:tcPr>
                                    <w:p w14:paraId="0730EB79" w14:textId="3586F8B0" w:rsidR="00C85D26" w:rsidRDefault="0085504C">
                                      <w:pPr>
                                        <w:pStyle w:val="Geenafstand"/>
                                      </w:pPr>
                                      <w:r>
                                        <w:t>Stagebegeleider</w:t>
                                      </w:r>
                                    </w:p>
                                  </w:tc>
                                  <w:tc>
                                    <w:tcPr>
                                      <w:tcW w:w="2357" w:type="dxa"/>
                                    </w:tcPr>
                                    <w:p w14:paraId="7AC62D03" w14:textId="381585FC" w:rsidR="00C85D26" w:rsidRDefault="0085504C">
                                      <w:pPr>
                                        <w:pStyle w:val="Geenafstand"/>
                                      </w:pPr>
                                      <w:r>
                                        <w:t>Felix Assenberg van Eijsden</w:t>
                                      </w:r>
                                    </w:p>
                                  </w:tc>
                                </w:tr>
                                <w:tr w:rsidR="00C85D26" w14:paraId="26B0E6AE" w14:textId="77777777" w:rsidTr="00C85D26">
                                  <w:tc>
                                    <w:tcPr>
                                      <w:tcW w:w="2357" w:type="dxa"/>
                                    </w:tcPr>
                                    <w:p w14:paraId="34BFB7ED" w14:textId="78E1FCA3" w:rsidR="00C85D26" w:rsidRDefault="0085504C">
                                      <w:pPr>
                                        <w:pStyle w:val="Geenafstand"/>
                                      </w:pPr>
                                      <w:r>
                                        <w:t>SLB-er</w:t>
                                      </w:r>
                                    </w:p>
                                  </w:tc>
                                  <w:tc>
                                    <w:tcPr>
                                      <w:tcW w:w="2357" w:type="dxa"/>
                                    </w:tcPr>
                                    <w:p w14:paraId="39FFD591" w14:textId="40283BFE" w:rsidR="00C85D26" w:rsidRDefault="0085504C">
                                      <w:pPr>
                                        <w:pStyle w:val="Geenafstand"/>
                                      </w:pPr>
                                      <w:proofErr w:type="spellStart"/>
                                      <w:r>
                                        <w:t>Carlien</w:t>
                                      </w:r>
                                      <w:proofErr w:type="spellEnd"/>
                                      <w:r>
                                        <w:t xml:space="preserve"> </w:t>
                                      </w:r>
                                      <w:proofErr w:type="spellStart"/>
                                      <w:r>
                                        <w:t>Solle</w:t>
                                      </w:r>
                                      <w:proofErr w:type="spellEnd"/>
                                    </w:p>
                                  </w:tc>
                                </w:tr>
                              </w:tbl>
                              <w:p w14:paraId="04D0936A" w14:textId="0C868C43" w:rsidR="00C85D26" w:rsidRDefault="00C85D26">
                                <w:pPr>
                                  <w:pStyle w:val="Geenafstand"/>
                                </w:pPr>
                              </w:p>
                            </w:tc>
                          </w:tr>
                        </w:tbl>
                        <w:p w14:paraId="212BA1AF" w14:textId="77777777" w:rsidR="00C85D26" w:rsidRDefault="00C85D26"/>
                      </w:txbxContent>
                    </v:textbox>
                    <w10:wrap anchorx="page" anchory="page"/>
                  </v:shape>
                </w:pict>
              </mc:Fallback>
            </mc:AlternateContent>
          </w:r>
          <w:r>
            <w:br w:type="page"/>
          </w:r>
        </w:p>
      </w:sdtContent>
    </w:sdt>
    <w:sdt>
      <w:sdtPr>
        <w:rPr>
          <w:rFonts w:asciiTheme="minorHAnsi" w:eastAsiaTheme="minorEastAsia" w:hAnsiTheme="minorHAnsi" w:cstheme="minorBidi"/>
          <w:color w:val="auto"/>
          <w:sz w:val="20"/>
          <w:szCs w:val="20"/>
          <w:lang w:eastAsia="en-US"/>
        </w:rPr>
        <w:id w:val="172383735"/>
        <w:docPartObj>
          <w:docPartGallery w:val="Table of Contents"/>
          <w:docPartUnique/>
        </w:docPartObj>
      </w:sdtPr>
      <w:sdtEndPr>
        <w:rPr>
          <w:b/>
          <w:bCs/>
        </w:rPr>
      </w:sdtEndPr>
      <w:sdtContent>
        <w:p w14:paraId="35B09423" w14:textId="61E40F12" w:rsidR="0085504C" w:rsidRDefault="0085504C">
          <w:pPr>
            <w:pStyle w:val="Kopvaninhoudsopgave"/>
          </w:pPr>
          <w:r>
            <w:t>Inhoudsopgave</w:t>
          </w:r>
        </w:p>
        <w:p w14:paraId="522FD31D" w14:textId="7035FAD1" w:rsidR="0085504C" w:rsidRDefault="00000000">
          <w:fldSimple w:instr=" TOC \o &quot;1-3&quot; \h \z \u ">
            <w:r w:rsidR="0085504C">
              <w:rPr>
                <w:b/>
                <w:bCs/>
                <w:noProof/>
              </w:rPr>
              <w:t>Geen inhoudsopgavegegevens gevonden.</w:t>
            </w:r>
          </w:fldSimple>
        </w:p>
      </w:sdtContent>
    </w:sdt>
    <w:p w14:paraId="4747D3C8" w14:textId="77777777" w:rsidR="00506CDF" w:rsidRDefault="00506CDF">
      <w:pPr>
        <w:rPr>
          <w:sz w:val="22"/>
          <w:szCs w:val="22"/>
        </w:rPr>
      </w:pPr>
    </w:p>
    <w:p w14:paraId="42CB4E5B" w14:textId="77777777" w:rsidR="0085504C" w:rsidRDefault="0085504C">
      <w:pPr>
        <w:rPr>
          <w:sz w:val="22"/>
          <w:szCs w:val="22"/>
        </w:rPr>
      </w:pPr>
    </w:p>
    <w:p w14:paraId="209FF9E2" w14:textId="77777777" w:rsidR="0085504C" w:rsidRDefault="0085504C">
      <w:pPr>
        <w:rPr>
          <w:sz w:val="22"/>
          <w:szCs w:val="22"/>
        </w:rPr>
      </w:pPr>
    </w:p>
    <w:p w14:paraId="63A171D5" w14:textId="77777777" w:rsidR="0085504C" w:rsidRDefault="0085504C">
      <w:pPr>
        <w:rPr>
          <w:sz w:val="22"/>
          <w:szCs w:val="22"/>
        </w:rPr>
      </w:pPr>
    </w:p>
    <w:p w14:paraId="5C745598" w14:textId="77777777" w:rsidR="0085504C" w:rsidRDefault="0085504C">
      <w:pPr>
        <w:rPr>
          <w:sz w:val="22"/>
          <w:szCs w:val="22"/>
        </w:rPr>
      </w:pPr>
    </w:p>
    <w:p w14:paraId="2A53D934" w14:textId="77777777" w:rsidR="0085504C" w:rsidRDefault="0085504C">
      <w:pPr>
        <w:rPr>
          <w:sz w:val="22"/>
          <w:szCs w:val="22"/>
        </w:rPr>
      </w:pPr>
    </w:p>
    <w:p w14:paraId="094D6C2A" w14:textId="77777777" w:rsidR="0085504C" w:rsidRDefault="0085504C">
      <w:pPr>
        <w:rPr>
          <w:sz w:val="22"/>
          <w:szCs w:val="22"/>
        </w:rPr>
      </w:pPr>
    </w:p>
    <w:p w14:paraId="4E740285" w14:textId="77777777" w:rsidR="0085504C" w:rsidRDefault="0085504C">
      <w:pPr>
        <w:rPr>
          <w:sz w:val="22"/>
          <w:szCs w:val="22"/>
        </w:rPr>
      </w:pPr>
    </w:p>
    <w:p w14:paraId="0F32961B" w14:textId="77777777" w:rsidR="0085504C" w:rsidRDefault="0085504C">
      <w:pPr>
        <w:rPr>
          <w:sz w:val="22"/>
          <w:szCs w:val="22"/>
        </w:rPr>
      </w:pPr>
    </w:p>
    <w:p w14:paraId="1D3F33BB" w14:textId="77777777" w:rsidR="0085504C" w:rsidRDefault="0085504C">
      <w:pPr>
        <w:rPr>
          <w:sz w:val="22"/>
          <w:szCs w:val="22"/>
        </w:rPr>
      </w:pPr>
    </w:p>
    <w:p w14:paraId="3116C8A5" w14:textId="77777777" w:rsidR="0085504C" w:rsidRDefault="0085504C">
      <w:pPr>
        <w:rPr>
          <w:sz w:val="22"/>
          <w:szCs w:val="22"/>
        </w:rPr>
      </w:pPr>
    </w:p>
    <w:p w14:paraId="1E680DC4" w14:textId="77777777" w:rsidR="0085504C" w:rsidRDefault="0085504C">
      <w:pPr>
        <w:rPr>
          <w:sz w:val="22"/>
          <w:szCs w:val="22"/>
        </w:rPr>
      </w:pPr>
    </w:p>
    <w:p w14:paraId="1C2D2679" w14:textId="77777777" w:rsidR="0085504C" w:rsidRDefault="0085504C">
      <w:pPr>
        <w:rPr>
          <w:sz w:val="22"/>
          <w:szCs w:val="22"/>
        </w:rPr>
      </w:pPr>
    </w:p>
    <w:p w14:paraId="5838E1F1" w14:textId="77777777" w:rsidR="0085504C" w:rsidRDefault="0085504C">
      <w:pPr>
        <w:rPr>
          <w:sz w:val="22"/>
          <w:szCs w:val="22"/>
        </w:rPr>
      </w:pPr>
    </w:p>
    <w:p w14:paraId="650712F6" w14:textId="77777777" w:rsidR="0085504C" w:rsidRDefault="0085504C">
      <w:pPr>
        <w:rPr>
          <w:sz w:val="22"/>
          <w:szCs w:val="22"/>
        </w:rPr>
      </w:pPr>
    </w:p>
    <w:p w14:paraId="57561237" w14:textId="77777777" w:rsidR="0085504C" w:rsidRDefault="0085504C">
      <w:pPr>
        <w:rPr>
          <w:sz w:val="22"/>
          <w:szCs w:val="22"/>
        </w:rPr>
      </w:pPr>
    </w:p>
    <w:p w14:paraId="22931F21" w14:textId="77777777" w:rsidR="0085504C" w:rsidRDefault="0085504C">
      <w:pPr>
        <w:rPr>
          <w:sz w:val="22"/>
          <w:szCs w:val="22"/>
        </w:rPr>
      </w:pPr>
    </w:p>
    <w:p w14:paraId="789BF327" w14:textId="77777777" w:rsidR="0085504C" w:rsidRDefault="0085504C">
      <w:pPr>
        <w:rPr>
          <w:sz w:val="22"/>
          <w:szCs w:val="22"/>
        </w:rPr>
      </w:pPr>
    </w:p>
    <w:p w14:paraId="5B2D8737" w14:textId="77777777" w:rsidR="0085504C" w:rsidRDefault="0085504C">
      <w:pPr>
        <w:rPr>
          <w:sz w:val="22"/>
          <w:szCs w:val="22"/>
        </w:rPr>
      </w:pPr>
    </w:p>
    <w:p w14:paraId="01D46B01" w14:textId="77777777" w:rsidR="0085504C" w:rsidRDefault="0085504C">
      <w:pPr>
        <w:rPr>
          <w:sz w:val="22"/>
          <w:szCs w:val="22"/>
        </w:rPr>
      </w:pPr>
    </w:p>
    <w:p w14:paraId="705050B5" w14:textId="77777777" w:rsidR="0085504C" w:rsidRDefault="0085504C">
      <w:pPr>
        <w:rPr>
          <w:sz w:val="22"/>
          <w:szCs w:val="22"/>
        </w:rPr>
      </w:pPr>
    </w:p>
    <w:p w14:paraId="1416A2DD" w14:textId="77777777" w:rsidR="0085504C" w:rsidRDefault="0085504C">
      <w:pPr>
        <w:rPr>
          <w:sz w:val="22"/>
          <w:szCs w:val="22"/>
        </w:rPr>
      </w:pPr>
    </w:p>
    <w:p w14:paraId="244AA5F3" w14:textId="77777777" w:rsidR="0085504C" w:rsidRDefault="0085504C">
      <w:pPr>
        <w:rPr>
          <w:sz w:val="22"/>
          <w:szCs w:val="22"/>
        </w:rPr>
      </w:pPr>
    </w:p>
    <w:p w14:paraId="7E4E162B" w14:textId="77777777" w:rsidR="0085504C" w:rsidRDefault="0085504C">
      <w:pPr>
        <w:rPr>
          <w:sz w:val="22"/>
          <w:szCs w:val="22"/>
        </w:rPr>
      </w:pPr>
    </w:p>
    <w:p w14:paraId="0C0C0BF5" w14:textId="77777777" w:rsidR="0085504C" w:rsidRDefault="0085504C">
      <w:pPr>
        <w:rPr>
          <w:sz w:val="22"/>
          <w:szCs w:val="22"/>
        </w:rPr>
      </w:pPr>
    </w:p>
    <w:p w14:paraId="603D0709" w14:textId="77777777" w:rsidR="0085504C" w:rsidRDefault="0085504C">
      <w:pPr>
        <w:rPr>
          <w:sz w:val="22"/>
          <w:szCs w:val="22"/>
        </w:rPr>
      </w:pPr>
    </w:p>
    <w:p w14:paraId="1039D458" w14:textId="0CE880D9" w:rsidR="0085504C" w:rsidRDefault="0085504C" w:rsidP="00543FB4">
      <w:pPr>
        <w:pStyle w:val="Kop1"/>
      </w:pPr>
      <w:r>
        <w:lastRenderedPageBreak/>
        <w:t>Inleiding:</w:t>
      </w:r>
    </w:p>
    <w:p w14:paraId="05ADC1E7" w14:textId="77777777" w:rsidR="00543FB4" w:rsidRPr="00543FB4" w:rsidRDefault="00543FB4" w:rsidP="00543FB4">
      <w:pPr>
        <w:rPr>
          <w:rFonts w:ascii="Calibri" w:eastAsia="Times New Roman" w:hAnsi="Calibri" w:cs="Times New Roman"/>
          <w:sz w:val="22"/>
          <w:szCs w:val="22"/>
        </w:rPr>
      </w:pPr>
      <w:r w:rsidRPr="00543FB4">
        <w:rPr>
          <w:rFonts w:ascii="Calibri" w:eastAsia="Times New Roman" w:hAnsi="Calibri" w:cs="Times New Roman"/>
          <w:sz w:val="22"/>
          <w:szCs w:val="22"/>
        </w:rPr>
        <w:t xml:space="preserve">Mijn naam is Malin Benjamins, ik ben 19 jaar en ik woon in Meppel. In september 2022 ben ik begonnen bij mijn stageplek Jimmy’s 050 te Groningen. 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75F47044" w14:textId="77777777" w:rsidR="00543FB4" w:rsidRPr="00543FB4" w:rsidRDefault="00543FB4" w:rsidP="00543FB4">
      <w:pPr>
        <w:rPr>
          <w:rFonts w:ascii="Calibri" w:eastAsia="Times New Roman" w:hAnsi="Calibri" w:cs="Times New Roman"/>
          <w:sz w:val="22"/>
          <w:szCs w:val="22"/>
        </w:rPr>
      </w:pPr>
      <w:r w:rsidRPr="00543FB4">
        <w:rPr>
          <w:rFonts w:ascii="Calibri" w:eastAsia="Times New Roman" w:hAnsi="Calibri" w:cs="Times New Roman"/>
          <w:sz w:val="22"/>
          <w:szCs w:val="22"/>
        </w:rPr>
        <w:t xml:space="preserve">Mijn werkzaamheden bij Jimmy’s zijn voornamelijk het zijn van een gastheer. Daarbij ben ik een aanspreekpunt voor de jongeren in een begeleidende rol en ben ik voor hen een luisterend oor. Bij Jimmy’s is het de bedoeling dat iedereen zowel jongeren als werknemers/ stagiaires een taak op zich neemt binnen de huiskamer. Dit kan zijn schoonmaken, boodschappen doen, helpen met koken, sociale media updaten etc. Mijn taak naast de eerst omschreven taken is ook het verdelen van deze diverse dagtaken. </w:t>
      </w:r>
    </w:p>
    <w:p w14:paraId="3D83C721" w14:textId="77777777" w:rsidR="00543FB4" w:rsidRPr="00543FB4" w:rsidRDefault="00543FB4" w:rsidP="00543FB4">
      <w:pPr>
        <w:rPr>
          <w:rFonts w:ascii="Calibri" w:eastAsia="Times New Roman" w:hAnsi="Calibri" w:cs="Times New Roman"/>
          <w:sz w:val="22"/>
          <w:szCs w:val="22"/>
        </w:rPr>
      </w:pPr>
      <w:r w:rsidRPr="00543FB4">
        <w:rPr>
          <w:rFonts w:ascii="Calibri" w:eastAsia="Times New Roman" w:hAnsi="Calibri" w:cs="Times New Roman"/>
          <w:sz w:val="22"/>
          <w:szCs w:val="22"/>
        </w:rPr>
        <w:t>De visie van deze Jimmy’s is te zorgen dat jongeren binnen ons bedrijf leren te participeren in plaats van te consumeren, zowel binnen het bedrijf als de maatschappij. Wat daarin ook een grote rol speelt is het toepassen en gebruiken van ‘’peer support’’. Jongeren die andere jongeren verder kunnen helpen met problemen die ze zelf ook hebben ervaren en daarmee er al van geleerd hebben. Op deze manier leren ze verantwoordelijkheid te nemen voor niet alleen hunzelf, maar ook voor de ander.</w:t>
      </w:r>
    </w:p>
    <w:p w14:paraId="7B2751C1" w14:textId="77777777" w:rsidR="0085504C" w:rsidRDefault="0085504C">
      <w:pPr>
        <w:rPr>
          <w:sz w:val="22"/>
          <w:szCs w:val="22"/>
        </w:rPr>
      </w:pPr>
    </w:p>
    <w:p w14:paraId="25E80084" w14:textId="77777777" w:rsidR="00543FB4" w:rsidRDefault="00543FB4">
      <w:pPr>
        <w:rPr>
          <w:sz w:val="22"/>
          <w:szCs w:val="22"/>
        </w:rPr>
      </w:pPr>
    </w:p>
    <w:p w14:paraId="54A72D5F" w14:textId="77777777" w:rsidR="00543FB4" w:rsidRDefault="00543FB4">
      <w:pPr>
        <w:rPr>
          <w:sz w:val="22"/>
          <w:szCs w:val="22"/>
        </w:rPr>
      </w:pPr>
    </w:p>
    <w:p w14:paraId="717C8CAC" w14:textId="77777777" w:rsidR="00543FB4" w:rsidRDefault="00543FB4">
      <w:pPr>
        <w:rPr>
          <w:sz w:val="22"/>
          <w:szCs w:val="22"/>
        </w:rPr>
      </w:pPr>
    </w:p>
    <w:p w14:paraId="3AA1D8E0" w14:textId="77777777" w:rsidR="00543FB4" w:rsidRDefault="00543FB4">
      <w:pPr>
        <w:rPr>
          <w:sz w:val="22"/>
          <w:szCs w:val="22"/>
        </w:rPr>
      </w:pPr>
    </w:p>
    <w:p w14:paraId="0D195E40" w14:textId="77777777" w:rsidR="00543FB4" w:rsidRDefault="00543FB4">
      <w:pPr>
        <w:rPr>
          <w:sz w:val="22"/>
          <w:szCs w:val="22"/>
        </w:rPr>
      </w:pPr>
    </w:p>
    <w:p w14:paraId="6699E0B9" w14:textId="77777777" w:rsidR="00543FB4" w:rsidRDefault="00543FB4">
      <w:pPr>
        <w:rPr>
          <w:sz w:val="22"/>
          <w:szCs w:val="22"/>
        </w:rPr>
      </w:pPr>
    </w:p>
    <w:p w14:paraId="4B05000B" w14:textId="77777777" w:rsidR="00543FB4" w:rsidRDefault="00543FB4">
      <w:pPr>
        <w:rPr>
          <w:sz w:val="22"/>
          <w:szCs w:val="22"/>
        </w:rPr>
      </w:pPr>
    </w:p>
    <w:p w14:paraId="2FBEF4D4" w14:textId="77777777" w:rsidR="00543FB4" w:rsidRDefault="00543FB4">
      <w:pPr>
        <w:rPr>
          <w:sz w:val="22"/>
          <w:szCs w:val="22"/>
        </w:rPr>
      </w:pPr>
    </w:p>
    <w:p w14:paraId="1956865C" w14:textId="77777777" w:rsidR="00543FB4" w:rsidRDefault="00543FB4">
      <w:pPr>
        <w:rPr>
          <w:sz w:val="22"/>
          <w:szCs w:val="22"/>
        </w:rPr>
      </w:pPr>
    </w:p>
    <w:p w14:paraId="22EE0166" w14:textId="77777777" w:rsidR="00543FB4" w:rsidRDefault="00543FB4">
      <w:pPr>
        <w:rPr>
          <w:sz w:val="22"/>
          <w:szCs w:val="22"/>
        </w:rPr>
      </w:pPr>
    </w:p>
    <w:p w14:paraId="030C9182" w14:textId="77777777" w:rsidR="00543FB4" w:rsidRDefault="00543FB4">
      <w:pPr>
        <w:rPr>
          <w:sz w:val="22"/>
          <w:szCs w:val="22"/>
        </w:rPr>
      </w:pPr>
    </w:p>
    <w:p w14:paraId="159D70D4" w14:textId="77777777" w:rsidR="00543FB4" w:rsidRDefault="00543FB4">
      <w:pPr>
        <w:rPr>
          <w:sz w:val="22"/>
          <w:szCs w:val="22"/>
        </w:rPr>
      </w:pPr>
    </w:p>
    <w:p w14:paraId="5B3B7AB9" w14:textId="77777777" w:rsidR="00543FB4" w:rsidRDefault="00543FB4">
      <w:pPr>
        <w:rPr>
          <w:sz w:val="22"/>
          <w:szCs w:val="22"/>
        </w:rPr>
      </w:pPr>
    </w:p>
    <w:p w14:paraId="3368DE5A" w14:textId="77777777" w:rsidR="00543FB4" w:rsidRDefault="00543FB4">
      <w:pPr>
        <w:rPr>
          <w:sz w:val="22"/>
          <w:szCs w:val="22"/>
        </w:rPr>
      </w:pPr>
    </w:p>
    <w:p w14:paraId="5C72E7A8" w14:textId="4CEA72B4" w:rsidR="00543FB4" w:rsidRDefault="00C575DE" w:rsidP="00C575DE">
      <w:pPr>
        <w:pStyle w:val="Kop1"/>
      </w:pPr>
      <w:r>
        <w:lastRenderedPageBreak/>
        <w:t>Het  verbetervoorstel</w:t>
      </w:r>
    </w:p>
    <w:p w14:paraId="2C335514" w14:textId="5B4D6CAA" w:rsidR="00C575DE" w:rsidRDefault="00C575DE" w:rsidP="00C575DE">
      <w:pPr>
        <w:pStyle w:val="Kop2"/>
      </w:pPr>
      <w:r w:rsidRPr="00C575DE">
        <w:t xml:space="preserve">Waar en wanneer heb </w:t>
      </w:r>
      <w:r>
        <w:t>je de werkzaamheden</w:t>
      </w:r>
      <w:r w:rsidRPr="00C575DE">
        <w:t xml:space="preserve"> van het verbeterplan uitgevoerd?</w:t>
      </w:r>
    </w:p>
    <w:p w14:paraId="0A2AB956" w14:textId="5464195F" w:rsidR="00C575DE" w:rsidRPr="00013FFC" w:rsidRDefault="00C575DE" w:rsidP="00C575DE">
      <w:pPr>
        <w:rPr>
          <w:sz w:val="22"/>
          <w:szCs w:val="22"/>
        </w:rPr>
      </w:pPr>
      <w:r w:rsidRPr="00013FFC">
        <w:rPr>
          <w:sz w:val="22"/>
          <w:szCs w:val="22"/>
        </w:rPr>
        <w:t>In de week van 8 mei heb ik de werkzaamheden van het verbeterplan uitgevoerd. De uitvoertaken zijn verricht binnen het filiaal van Jimmy’s 050 in Groningen. De laatste gegevens zijn verwerkt op donderdag 11-05-2023.</w:t>
      </w:r>
    </w:p>
    <w:p w14:paraId="47CF1E0D" w14:textId="63006B3D" w:rsidR="00C575DE" w:rsidRDefault="00C575DE" w:rsidP="00C575DE">
      <w:pPr>
        <w:pStyle w:val="Kop2"/>
      </w:pPr>
      <w:r>
        <w:t>Wie zijn hierbij betrokken?</w:t>
      </w:r>
    </w:p>
    <w:p w14:paraId="5E069DA6" w14:textId="3658CAC3" w:rsidR="00C575DE" w:rsidRPr="00013FFC" w:rsidRDefault="00C575DE" w:rsidP="00C575DE">
      <w:pPr>
        <w:pStyle w:val="Lijstalinea"/>
        <w:numPr>
          <w:ilvl w:val="0"/>
          <w:numId w:val="1"/>
        </w:numPr>
        <w:rPr>
          <w:sz w:val="22"/>
          <w:szCs w:val="22"/>
        </w:rPr>
      </w:pPr>
      <w:r w:rsidRPr="00013FFC">
        <w:rPr>
          <w:sz w:val="22"/>
          <w:szCs w:val="22"/>
        </w:rPr>
        <w:t>Doelgroep jongeren</w:t>
      </w:r>
    </w:p>
    <w:p w14:paraId="23F48B6A" w14:textId="21C47BE5" w:rsidR="00C575DE" w:rsidRPr="00013FFC" w:rsidRDefault="00C575DE" w:rsidP="00C575DE">
      <w:pPr>
        <w:pStyle w:val="Lijstalinea"/>
        <w:numPr>
          <w:ilvl w:val="0"/>
          <w:numId w:val="1"/>
        </w:numPr>
        <w:rPr>
          <w:sz w:val="22"/>
          <w:szCs w:val="22"/>
        </w:rPr>
      </w:pPr>
      <w:r w:rsidRPr="00013FFC">
        <w:rPr>
          <w:sz w:val="22"/>
          <w:szCs w:val="22"/>
        </w:rPr>
        <w:t>MBO school Alfa college</w:t>
      </w:r>
    </w:p>
    <w:p w14:paraId="51F6DE77" w14:textId="63A3FFDC" w:rsidR="00C575DE" w:rsidRPr="00013FFC" w:rsidRDefault="00C575DE" w:rsidP="00C575DE">
      <w:pPr>
        <w:pStyle w:val="Lijstalinea"/>
        <w:numPr>
          <w:ilvl w:val="0"/>
          <w:numId w:val="1"/>
        </w:numPr>
        <w:rPr>
          <w:sz w:val="22"/>
          <w:szCs w:val="22"/>
        </w:rPr>
      </w:pPr>
      <w:r w:rsidRPr="00013FFC">
        <w:rPr>
          <w:sz w:val="22"/>
          <w:szCs w:val="22"/>
        </w:rPr>
        <w:t>Jimmy’s050</w:t>
      </w:r>
    </w:p>
    <w:p w14:paraId="58C6E3E8" w14:textId="0276AC24" w:rsidR="00C575DE" w:rsidRPr="00013FFC" w:rsidRDefault="00C575DE" w:rsidP="00C575DE">
      <w:pPr>
        <w:pStyle w:val="Lijstalinea"/>
        <w:numPr>
          <w:ilvl w:val="0"/>
          <w:numId w:val="1"/>
        </w:numPr>
        <w:rPr>
          <w:sz w:val="22"/>
          <w:szCs w:val="22"/>
        </w:rPr>
      </w:pPr>
      <w:r w:rsidRPr="00013FFC">
        <w:rPr>
          <w:sz w:val="22"/>
          <w:szCs w:val="22"/>
        </w:rPr>
        <w:t>Collega’s (R en F)</w:t>
      </w:r>
    </w:p>
    <w:p w14:paraId="01D97CE8" w14:textId="2F536003" w:rsidR="00C575DE" w:rsidRDefault="00C575DE" w:rsidP="00C575DE">
      <w:pPr>
        <w:pStyle w:val="Kop2"/>
      </w:pPr>
      <w:r>
        <w:t>Wat is het verbetervoorstel?</w:t>
      </w:r>
    </w:p>
    <w:p w14:paraId="64C21ACF" w14:textId="5A8ED82C" w:rsidR="00C575DE" w:rsidRDefault="008E063D" w:rsidP="00C575DE">
      <w:r>
        <w:t xml:space="preserve">Het verbetervoorstel is om de workshops die vanuit Jimmy’s050 gegeven worden, te verbeteren en up </w:t>
      </w:r>
      <w:proofErr w:type="spellStart"/>
      <w:r>
        <w:t>to</w:t>
      </w:r>
      <w:proofErr w:type="spellEnd"/>
      <w:r>
        <w:t xml:space="preserve"> date te mogen maken. Indien nodig de informatie te veranderen. </w:t>
      </w:r>
    </w:p>
    <w:p w14:paraId="0CAA896E" w14:textId="7C688C81" w:rsidR="008E063D" w:rsidRDefault="008E063D" w:rsidP="008E063D">
      <w:pPr>
        <w:pStyle w:val="Kop2"/>
      </w:pPr>
      <w:r>
        <w:t>Beschrijving over de situatie van het knelpunt</w:t>
      </w:r>
    </w:p>
    <w:p w14:paraId="498B9F5B" w14:textId="4E8C8720" w:rsidR="008E063D" w:rsidRPr="00013FFC" w:rsidRDefault="008E063D" w:rsidP="008E063D">
      <w:pPr>
        <w:rPr>
          <w:sz w:val="22"/>
          <w:szCs w:val="22"/>
        </w:rPr>
      </w:pPr>
      <w:r w:rsidRPr="00013FFC">
        <w:rPr>
          <w:sz w:val="22"/>
          <w:szCs w:val="22"/>
        </w:rPr>
        <w:t xml:space="preserve">Wij als organisatie geven voorlichtingen aan leerlingen van het MBO (niveau 1 t/m 4). In deze voorlichtingen geven wij workshop op gebied van verschillende maatschappelijke onderwerpen, op het gebied van de doelgroep; jongeren. Deze workshops komen in de vorm van de PowerPointpresentaties die we geven. De PowerPointpresentaties komen vanuit de hoofdorganisatie waar wij onderdeel van </w:t>
      </w:r>
      <w:r w:rsidR="001207B7" w:rsidRPr="00013FFC">
        <w:rPr>
          <w:sz w:val="22"/>
          <w:szCs w:val="22"/>
        </w:rPr>
        <w:t>uitmaken en dat is leidend voor onze workshops.</w:t>
      </w:r>
    </w:p>
    <w:p w14:paraId="37706F97" w14:textId="6DD5AFF1" w:rsidR="001207B7" w:rsidRPr="00013FFC" w:rsidRDefault="001207B7" w:rsidP="008E063D">
      <w:pPr>
        <w:rPr>
          <w:sz w:val="22"/>
          <w:szCs w:val="22"/>
        </w:rPr>
      </w:pPr>
      <w:r w:rsidRPr="00013FFC">
        <w:rPr>
          <w:sz w:val="22"/>
          <w:szCs w:val="22"/>
        </w:rPr>
        <w:t xml:space="preserve">Wij lopen tegen het probleem aan dat de PowerPointpresentaties vaak gedateerd zijn en we aldus geen kloppende informatie meer kunnen uitzenden naar de jongeren. </w:t>
      </w:r>
    </w:p>
    <w:p w14:paraId="53F2C8C2" w14:textId="786393C9" w:rsidR="001207B7" w:rsidRDefault="001207B7" w:rsidP="001207B7">
      <w:pPr>
        <w:pStyle w:val="Kop2"/>
      </w:pPr>
      <w:r>
        <w:t>Beschrijving van het voorstel met verbeterpunten</w:t>
      </w:r>
    </w:p>
    <w:p w14:paraId="3407AA9C" w14:textId="7B6851B1" w:rsidR="001207B7" w:rsidRPr="00013FFC" w:rsidRDefault="001207B7" w:rsidP="001207B7">
      <w:pPr>
        <w:pStyle w:val="Lijstalinea"/>
        <w:numPr>
          <w:ilvl w:val="0"/>
          <w:numId w:val="1"/>
        </w:numPr>
        <w:rPr>
          <w:sz w:val="22"/>
          <w:szCs w:val="22"/>
        </w:rPr>
      </w:pPr>
      <w:r w:rsidRPr="00013FFC">
        <w:rPr>
          <w:sz w:val="22"/>
          <w:szCs w:val="22"/>
        </w:rPr>
        <w:t>Het kunnen en mogen updaten van de bestaande PowerPointpresentaties op het gebied van informatie en vormgeving.</w:t>
      </w:r>
    </w:p>
    <w:p w14:paraId="2DEC2F6C" w14:textId="77777777" w:rsidR="001207B7" w:rsidRDefault="001207B7" w:rsidP="001207B7"/>
    <w:p w14:paraId="4B89414B" w14:textId="77777777" w:rsidR="00013FFC" w:rsidRDefault="00013FFC" w:rsidP="001207B7"/>
    <w:p w14:paraId="291280A2" w14:textId="77777777" w:rsidR="00013FFC" w:rsidRDefault="00013FFC" w:rsidP="001207B7"/>
    <w:p w14:paraId="5D6E3164" w14:textId="77777777" w:rsidR="00013FFC" w:rsidRDefault="00013FFC" w:rsidP="001207B7"/>
    <w:p w14:paraId="5E938D07" w14:textId="77777777" w:rsidR="00013FFC" w:rsidRDefault="00013FFC" w:rsidP="001207B7"/>
    <w:p w14:paraId="626D5746" w14:textId="56C90D9F" w:rsidR="00013FFC" w:rsidRDefault="00013FFC" w:rsidP="001207B7"/>
    <w:p w14:paraId="5A9A0479" w14:textId="77777777" w:rsidR="00F25E1E" w:rsidRDefault="00F25E1E" w:rsidP="001207B7"/>
    <w:p w14:paraId="61EEBE06" w14:textId="77777777" w:rsidR="00F25E1E" w:rsidRDefault="00F25E1E" w:rsidP="001207B7"/>
    <w:p w14:paraId="2F81C925" w14:textId="0508A36F" w:rsidR="00013FFC" w:rsidRDefault="00013FFC" w:rsidP="00013FFC">
      <w:pPr>
        <w:pStyle w:val="Kop1"/>
      </w:pPr>
      <w:r>
        <w:lastRenderedPageBreak/>
        <w:t>Het verantwoordingsverslag</w:t>
      </w:r>
    </w:p>
    <w:p w14:paraId="3F31B5EC" w14:textId="29F3CBE8" w:rsidR="00013FFC" w:rsidRDefault="007063C3" w:rsidP="007063C3">
      <w:pPr>
        <w:pStyle w:val="Kop2"/>
      </w:pPr>
      <w:r>
        <w:t>De relatie tussen het verbeter -/knelpunt en de kwaliteit van de uitgevoerde werkzaamheden</w:t>
      </w:r>
    </w:p>
    <w:p w14:paraId="6A331872" w14:textId="48198E3E" w:rsidR="007063C3" w:rsidRDefault="007063C3" w:rsidP="007063C3">
      <w:r>
        <w:t>Door de aanpassingen en het updaten van de informatie in de PowerPointpresentaties kunnen wij correcte informatie overbrengen in de workshops voor de jongeren. Indien er niks veranderd had kunnen worden werden jongeren incorrect geïnformeerd en konden dat gevolgen hebben op betrekking van sociaal niveau, toekomstig niveau en gevolgen voor hunzelf. Dit leid uit een voorbeeld van een van onze workshoppresentaties genaamd ‘’help ik word 18’’. In deze workshop leren wij jongeren wat er geregeld moet worden voor je 18</w:t>
      </w:r>
      <w:r w:rsidRPr="007063C3">
        <w:rPr>
          <w:vertAlign w:val="superscript"/>
        </w:rPr>
        <w:t>e</w:t>
      </w:r>
      <w:r>
        <w:t xml:space="preserve"> verjaardag. Zou deze informatie niet kloppen dan zouden de jongeren onvoorbereid te werk kunnen gaan en kan dat gevolgen hebben voor hunzelf. Op sociaal niveau zouden ze de foutieve informatie naar vrienden kunnen overbrengen waardoor er misvattingen kunnen ontstaan onderling. </w:t>
      </w:r>
      <w:r w:rsidR="00C90588">
        <w:t>Al met al kan dit voor de toekomst nadelen hebben voor de jongeren.</w:t>
      </w:r>
    </w:p>
    <w:p w14:paraId="25E8E488" w14:textId="1D17F7BB" w:rsidR="00C90588" w:rsidRDefault="00C90588" w:rsidP="007063C3">
      <w:r>
        <w:t>Daarom is het goed dat wij streven voor de juist gedateerde informatie in onze workshops en presentaties, zodat dit vermeden word.</w:t>
      </w:r>
    </w:p>
    <w:p w14:paraId="571F2B17" w14:textId="7B9F5F3C" w:rsidR="00C90588" w:rsidRDefault="00C90588" w:rsidP="00C90588">
      <w:pPr>
        <w:pStyle w:val="Kop2"/>
      </w:pPr>
      <w:r>
        <w:t>Voorgeschreven instructies en procedures</w:t>
      </w:r>
    </w:p>
    <w:p w14:paraId="4FDD5081" w14:textId="2889B080" w:rsidR="00C90588" w:rsidRDefault="00C90588" w:rsidP="00C90588">
      <w:r>
        <w:t xml:space="preserve">Wij werken in principe niet volgens procedures. De enige instructies die vermeld zijn en voor zich spreken is de juiste informatie erin te verwerken van betrouwbare bronnen. Zo worden ook op deze manier de jongeren juist geïnformeerd en word verwarring vermeden. </w:t>
      </w:r>
    </w:p>
    <w:p w14:paraId="7D6607E9" w14:textId="4AA4CB31" w:rsidR="00C90588" w:rsidRDefault="00C90588" w:rsidP="00C90588">
      <w:pPr>
        <w:pStyle w:val="Kop2"/>
      </w:pPr>
      <w:r>
        <w:t>Wet  -en regelgeving</w:t>
      </w:r>
    </w:p>
    <w:p w14:paraId="2C0EE939" w14:textId="3193E1FE" w:rsidR="00C90588" w:rsidRDefault="00C90588" w:rsidP="00C90588">
      <w:r>
        <w:t xml:space="preserve">Er is in principe geen wet -en regelgeving van toepassing. Ook hier komt weer het </w:t>
      </w:r>
      <w:r w:rsidR="00936437">
        <w:t>punt op dat er kloppende informatie gegeven moet worden. Wat juist is met ingang van de periode waar we nu in leven. De juist gedateerde informatie. Het is wel belangrijk volgens de organisatie dat de huisregels nageleefd worden binnen elke organisatie.</w:t>
      </w:r>
    </w:p>
    <w:p w14:paraId="000FA88E" w14:textId="7AAA72F8" w:rsidR="00936437" w:rsidRDefault="00936437" w:rsidP="00C90588">
      <w:r>
        <w:t>De huisregels:</w:t>
      </w:r>
    </w:p>
    <w:p w14:paraId="7A19112A" w14:textId="77777777" w:rsidR="00936437" w:rsidRDefault="00936437" w:rsidP="00936437">
      <w:r>
        <w:t>o</w:t>
      </w:r>
      <w:r>
        <w:tab/>
        <w:t>Respecteer elkaars mening</w:t>
      </w:r>
    </w:p>
    <w:p w14:paraId="2EB45F36" w14:textId="77777777" w:rsidR="00936437" w:rsidRDefault="00936437" w:rsidP="00936437">
      <w:r>
        <w:t>o</w:t>
      </w:r>
      <w:r>
        <w:tab/>
        <w:t>Veroordeel elkaar niet</w:t>
      </w:r>
    </w:p>
    <w:p w14:paraId="58B56445" w14:textId="77777777" w:rsidR="00936437" w:rsidRDefault="00936437" w:rsidP="00936437">
      <w:r>
        <w:t>o</w:t>
      </w:r>
      <w:r>
        <w:tab/>
        <w:t>Elkaar uit laten praten</w:t>
      </w:r>
    </w:p>
    <w:p w14:paraId="41D49A1C" w14:textId="77777777" w:rsidR="00936437" w:rsidRDefault="00936437" w:rsidP="00936437">
      <w:r>
        <w:t>o</w:t>
      </w:r>
      <w:r>
        <w:tab/>
        <w:t>Eigen grenzen aangeven</w:t>
      </w:r>
    </w:p>
    <w:p w14:paraId="37BDBD84" w14:textId="283E12ED" w:rsidR="00936437" w:rsidRDefault="00936437" w:rsidP="00936437">
      <w:r>
        <w:t>o</w:t>
      </w:r>
      <w:r>
        <w:tab/>
        <w:t>Wat in de groep verteld wordt blijft in de groep</w:t>
      </w:r>
    </w:p>
    <w:p w14:paraId="6ED5E3B1" w14:textId="76BC0405" w:rsidR="00936437" w:rsidRDefault="00936437" w:rsidP="00936437">
      <w:pPr>
        <w:pStyle w:val="Kop2"/>
      </w:pPr>
      <w:r>
        <w:t>Volgens de kwaliteitencyclus van de organisatie</w:t>
      </w:r>
    </w:p>
    <w:p w14:paraId="7B7ED3D2" w14:textId="141660BC" w:rsidR="00936437" w:rsidRDefault="00936437" w:rsidP="00936437">
      <w:r>
        <w:t xml:space="preserve">De kwaliteiten van Jimmy’s liggen bij het feit dat wij als jongeren inzetbaar zijn voor andere jongere. In een mooi woord maken wij gebruik van; “peer support’’, gelijke die elkaar helpen. Wij streven hier ook naar binnen de workshop, zo ook bij het maken van de nieuw gedateerde PowerPointpresentaties. </w:t>
      </w:r>
    </w:p>
    <w:p w14:paraId="4F9F811F" w14:textId="77777777" w:rsidR="00936437" w:rsidRDefault="00936437" w:rsidP="00936437"/>
    <w:p w14:paraId="0F5D3C02" w14:textId="77777777" w:rsidR="00936437" w:rsidRDefault="00936437" w:rsidP="00936437"/>
    <w:p w14:paraId="06C39344" w14:textId="77777777" w:rsidR="00936437" w:rsidRDefault="00936437" w:rsidP="00936437"/>
    <w:p w14:paraId="35EDB0EE" w14:textId="592B0BC2" w:rsidR="00936437" w:rsidRDefault="00936437" w:rsidP="00936437">
      <w:pPr>
        <w:pStyle w:val="Kop2"/>
      </w:pPr>
      <w:r>
        <w:lastRenderedPageBreak/>
        <w:t>Verantwoording expertise gedeeld met de betrokken</w:t>
      </w:r>
      <w:r w:rsidR="00D30ED7">
        <w:t xml:space="preserve">en </w:t>
      </w:r>
    </w:p>
    <w:p w14:paraId="05DAFF60" w14:textId="0C1FD49C" w:rsidR="00936437" w:rsidRDefault="00936437" w:rsidP="00936437">
      <w:r>
        <w:t xml:space="preserve">Door de juiste samenwerking met mijn collega tijdens het updaten en maken van de PowerPointpresentaties hebben wij veel informatie kunnen uitwisselen. De samenwerking was voornamelijk met collega “N”. Zij is een toegepaste psychologie student en ik als sociaal werk student konden hiermee goed onze verschillende invalshoeken delen als partners tijdens dit project. </w:t>
      </w:r>
      <w:r w:rsidR="00D30ED7">
        <w:t xml:space="preserve">Zo ook met onze diverse kijk en expertise op het gebied van de verschillende maatschappelijke onderwerpen konden we mooie producten samenstellen. </w:t>
      </w:r>
    </w:p>
    <w:p w14:paraId="36CEBCD3" w14:textId="41747EF2" w:rsidR="00936437" w:rsidRDefault="00936437" w:rsidP="00936437">
      <w:r>
        <w:t>Wat betreft de jongeren hebben wij na het verbeteren samen een workshop gegeven, waarin we ook daarna hebben geëvalueerd met de doelgroep. Zo kwam eruit dat de presentatie er goed uit zag en het inhoudelijke informatief was. Dit was de doelstelling en na dit als bewijs waren wij verblijd met het resultaat.</w:t>
      </w:r>
    </w:p>
    <w:p w14:paraId="33099FCB" w14:textId="4173A186" w:rsidR="00D30ED7" w:rsidRDefault="00D30ED7" w:rsidP="00936437">
      <w:r>
        <w:t>Ik als professional kon de doelgroep ook informeren en het was divers voor de jongeren, omdat wij in dezelfde leeftijdscategorie vielen. Dit is ook een van de visies van de organisatie. ‘’Voor en door jongeren’’.</w:t>
      </w:r>
    </w:p>
    <w:p w14:paraId="3914AA5F" w14:textId="672EEF7A" w:rsidR="00D30ED7" w:rsidRDefault="00D30ED7" w:rsidP="00D30ED7">
      <w:pPr>
        <w:pStyle w:val="Kop2"/>
      </w:pPr>
      <w:r>
        <w:t>De uitdaging voor de betrokkenen om te werken aan de kwaliteit binnen de organisatie</w:t>
      </w:r>
    </w:p>
    <w:p w14:paraId="1158E4F2" w14:textId="337E7799" w:rsidR="00D30ED7" w:rsidRDefault="00D30ED7" w:rsidP="00D30ED7">
      <w:r>
        <w:t>De uitdaging voor de doelgroep jongeren zit het in het informeren en het uitleggen wat wij als stagiaires voor werk doen binnen deze organisatie. Wij moedigen het ook aan mocht er interesse word gewerkt om stage te willen lopen vanuit de doelgroep.</w:t>
      </w:r>
    </w:p>
    <w:p w14:paraId="381C62D3" w14:textId="522D6C15" w:rsidR="00D30ED7" w:rsidRPr="00D30ED7" w:rsidRDefault="00D30ED7" w:rsidP="00D30ED7">
      <w:r>
        <w:t xml:space="preserve">De uitdaging ligt bij de collega’s om een kwalitatief product te kunnen neerzetten voor de klas. Het is aan zich al een mooi deel van het beroep om ook voor de klas te mogen staan. Dat houd het divers. Zo word dit ook overgebracht en ondervonden door de betrokkene stagiaires. </w:t>
      </w:r>
    </w:p>
    <w:p w14:paraId="2EF44777" w14:textId="77777777" w:rsidR="00936437" w:rsidRPr="00936437" w:rsidRDefault="00936437" w:rsidP="00936437"/>
    <w:p w14:paraId="732790C4" w14:textId="77777777" w:rsidR="00936437" w:rsidRPr="00936437" w:rsidRDefault="00936437" w:rsidP="00936437"/>
    <w:p w14:paraId="5CCFD431" w14:textId="77777777" w:rsidR="00C90588" w:rsidRPr="007063C3" w:rsidRDefault="00C90588" w:rsidP="007063C3"/>
    <w:p w14:paraId="23A71BA0" w14:textId="77777777" w:rsidR="007063C3" w:rsidRPr="007063C3" w:rsidRDefault="007063C3" w:rsidP="007063C3"/>
    <w:p w14:paraId="3DAC4341" w14:textId="77777777" w:rsidR="00C575DE" w:rsidRPr="00C575DE" w:rsidRDefault="00C575DE" w:rsidP="00C575DE"/>
    <w:p w14:paraId="16E5A598" w14:textId="77777777" w:rsidR="00C575DE" w:rsidRPr="00C575DE" w:rsidRDefault="00C575DE" w:rsidP="00C575DE"/>
    <w:sectPr w:rsidR="00C575DE" w:rsidRPr="00C575DE" w:rsidSect="00C85D2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14D5"/>
    <w:multiLevelType w:val="hybridMultilevel"/>
    <w:tmpl w:val="05F85436"/>
    <w:lvl w:ilvl="0" w:tplc="AF62EA6E">
      <w:start w:val="19"/>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754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26"/>
    <w:rsid w:val="00013FFC"/>
    <w:rsid w:val="000342B5"/>
    <w:rsid w:val="001207B7"/>
    <w:rsid w:val="00506CDF"/>
    <w:rsid w:val="00543FB4"/>
    <w:rsid w:val="007063C3"/>
    <w:rsid w:val="007530BD"/>
    <w:rsid w:val="0085504C"/>
    <w:rsid w:val="008E063D"/>
    <w:rsid w:val="00936437"/>
    <w:rsid w:val="00C575DE"/>
    <w:rsid w:val="00C85D26"/>
    <w:rsid w:val="00C90588"/>
    <w:rsid w:val="00D30ED7"/>
    <w:rsid w:val="00F25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5F7C"/>
  <w15:chartTrackingRefBased/>
  <w15:docId w15:val="{0DABC38C-F547-4A9B-8128-41333615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5D26"/>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8550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57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85D26"/>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C85D26"/>
    <w:rPr>
      <w:rFonts w:eastAsiaTheme="minorEastAsia"/>
      <w:kern w:val="0"/>
      <w:lang w:eastAsia="nl-NL"/>
      <w14:ligatures w14:val="none"/>
    </w:rPr>
  </w:style>
  <w:style w:type="table" w:styleId="Tabelraster">
    <w:name w:val="Table Grid"/>
    <w:basedOn w:val="Standaardtabel"/>
    <w:uiPriority w:val="39"/>
    <w:rsid w:val="00C8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5504C"/>
    <w:rPr>
      <w:rFonts w:asciiTheme="majorHAnsi" w:eastAsiaTheme="majorEastAsia" w:hAnsiTheme="majorHAnsi" w:cstheme="majorBidi"/>
      <w:color w:val="2F5496" w:themeColor="accent1" w:themeShade="BF"/>
      <w:kern w:val="0"/>
      <w:sz w:val="32"/>
      <w:szCs w:val="32"/>
      <w14:ligatures w14:val="none"/>
    </w:rPr>
  </w:style>
  <w:style w:type="paragraph" w:styleId="Kopvaninhoudsopgave">
    <w:name w:val="TOC Heading"/>
    <w:basedOn w:val="Kop1"/>
    <w:next w:val="Standaard"/>
    <w:uiPriority w:val="39"/>
    <w:unhideWhenUsed/>
    <w:qFormat/>
    <w:rsid w:val="0085504C"/>
    <w:pPr>
      <w:spacing w:line="259" w:lineRule="auto"/>
      <w:outlineLvl w:val="9"/>
    </w:pPr>
    <w:rPr>
      <w:lang w:eastAsia="nl-NL"/>
    </w:rPr>
  </w:style>
  <w:style w:type="character" w:customStyle="1" w:styleId="Kop2Char">
    <w:name w:val="Kop 2 Char"/>
    <w:basedOn w:val="Standaardalinea-lettertype"/>
    <w:link w:val="Kop2"/>
    <w:uiPriority w:val="9"/>
    <w:rsid w:val="00C575DE"/>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C57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D132-E38F-4EAE-BFB1-C43E2CEB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1072</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examen B1-K2-w4</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B1-K2-w4</dc:title>
  <dc:subject>Werkt aan kwaliteit</dc:subject>
  <dc:creator>Malin Benjamins</dc:creator>
  <cp:keywords/>
  <dc:description/>
  <cp:lastModifiedBy>Malin Benjamins</cp:lastModifiedBy>
  <cp:revision>4</cp:revision>
  <dcterms:created xsi:type="dcterms:W3CDTF">2023-05-09T07:47:00Z</dcterms:created>
  <dcterms:modified xsi:type="dcterms:W3CDTF">2023-05-10T15:35:00Z</dcterms:modified>
</cp:coreProperties>
</file>